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2F9" w:rsidRPr="00D672F9" w:rsidRDefault="00D672F9" w:rsidP="00D672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72F9" w:rsidRPr="00D672F9" w:rsidRDefault="00D672F9" w:rsidP="00D672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72F9" w:rsidRPr="00D672F9" w:rsidRDefault="00D672F9" w:rsidP="00D672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72F9" w:rsidRPr="00D672F9" w:rsidRDefault="00D672F9" w:rsidP="00D672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72F9" w:rsidRPr="00D672F9" w:rsidRDefault="00D672F9" w:rsidP="00D672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72F9" w:rsidRPr="00D672F9" w:rsidRDefault="00D672F9" w:rsidP="00D672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72F9" w:rsidRPr="00D672F9" w:rsidRDefault="00D672F9" w:rsidP="00D672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72F9" w:rsidRPr="00D672F9" w:rsidRDefault="00D672F9" w:rsidP="00D672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72F9" w:rsidRPr="00D672F9" w:rsidRDefault="00D672F9" w:rsidP="00D672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72F9" w:rsidRPr="00D672F9" w:rsidRDefault="00D672F9" w:rsidP="00D672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672F9">
        <w:rPr>
          <w:rFonts w:ascii="Times New Roman" w:hAnsi="Times New Roman" w:cs="Times New Roman"/>
          <w:sz w:val="24"/>
          <w:szCs w:val="24"/>
        </w:rPr>
        <w:t xml:space="preserve">                                           Initial post response</w:t>
      </w:r>
    </w:p>
    <w:p w:rsidR="00D672F9" w:rsidRPr="00D672F9" w:rsidRDefault="00D672F9" w:rsidP="00D672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672F9">
        <w:rPr>
          <w:rFonts w:ascii="Times New Roman" w:hAnsi="Times New Roman" w:cs="Times New Roman"/>
          <w:sz w:val="24"/>
          <w:szCs w:val="24"/>
        </w:rPr>
        <w:t xml:space="preserve">                                           Students name:</w:t>
      </w:r>
    </w:p>
    <w:p w:rsidR="00D672F9" w:rsidRPr="00D672F9" w:rsidRDefault="00D672F9" w:rsidP="00D672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672F9">
        <w:rPr>
          <w:rFonts w:ascii="Times New Roman" w:hAnsi="Times New Roman" w:cs="Times New Roman"/>
          <w:sz w:val="24"/>
          <w:szCs w:val="24"/>
        </w:rPr>
        <w:t xml:space="preserve">                                           Institutional affiliation:</w:t>
      </w:r>
    </w:p>
    <w:p w:rsidR="00D672F9" w:rsidRPr="00D672F9" w:rsidRDefault="00D672F9" w:rsidP="00D672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672F9">
        <w:rPr>
          <w:rFonts w:ascii="Times New Roman" w:hAnsi="Times New Roman" w:cs="Times New Roman"/>
          <w:sz w:val="24"/>
          <w:szCs w:val="24"/>
        </w:rPr>
        <w:t xml:space="preserve">                                            Date:</w:t>
      </w:r>
    </w:p>
    <w:p w:rsidR="00D672F9" w:rsidRPr="00D672F9" w:rsidRDefault="00D672F9" w:rsidP="00D672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72F9" w:rsidRPr="00D672F9" w:rsidRDefault="00D672F9" w:rsidP="00D672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72F9" w:rsidRPr="00D672F9" w:rsidRDefault="00D672F9" w:rsidP="00D672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72F9" w:rsidRPr="00D672F9" w:rsidRDefault="00D672F9" w:rsidP="00D672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72F9" w:rsidRDefault="00D672F9" w:rsidP="00D672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44692" w:rsidRDefault="00544692" w:rsidP="00D672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672F9">
        <w:rPr>
          <w:rFonts w:ascii="Times New Roman" w:hAnsi="Times New Roman" w:cs="Times New Roman"/>
          <w:sz w:val="24"/>
          <w:szCs w:val="24"/>
        </w:rPr>
        <w:lastRenderedPageBreak/>
        <w:t>Dear Stephen,</w:t>
      </w:r>
    </w:p>
    <w:p w:rsidR="00C53681" w:rsidRPr="00C53681" w:rsidRDefault="00C53681" w:rsidP="00D672F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C53681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544692" w:rsidRPr="00D672F9" w:rsidRDefault="00544692" w:rsidP="00D672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672F9">
        <w:rPr>
          <w:rFonts w:ascii="Times New Roman" w:hAnsi="Times New Roman" w:cs="Times New Roman"/>
          <w:sz w:val="24"/>
          <w:szCs w:val="24"/>
        </w:rPr>
        <w:t xml:space="preserve">I agreed with your definition but I would also like to add that, six sigma is a </w:t>
      </w:r>
      <w:r w:rsidR="002A1840">
        <w:rPr>
          <w:rFonts w:ascii="Times New Roman" w:hAnsi="Times New Roman" w:cs="Times New Roman"/>
          <w:sz w:val="24"/>
          <w:szCs w:val="24"/>
        </w:rPr>
        <w:t xml:space="preserve">tool for </w:t>
      </w:r>
      <w:r w:rsidRPr="00D672F9">
        <w:rPr>
          <w:rFonts w:ascii="Times New Roman" w:hAnsi="Times New Roman" w:cs="Times New Roman"/>
          <w:sz w:val="24"/>
          <w:szCs w:val="24"/>
        </w:rPr>
        <w:t>qualit</w:t>
      </w:r>
      <w:r w:rsidR="002A1840">
        <w:rPr>
          <w:rFonts w:ascii="Times New Roman" w:hAnsi="Times New Roman" w:cs="Times New Roman"/>
          <w:sz w:val="24"/>
          <w:szCs w:val="24"/>
        </w:rPr>
        <w:t>y management methodology that can be used to aide business to improve</w:t>
      </w:r>
      <w:r w:rsidRPr="00D672F9">
        <w:rPr>
          <w:rFonts w:ascii="Times New Roman" w:hAnsi="Times New Roman" w:cs="Times New Roman"/>
          <w:sz w:val="24"/>
          <w:szCs w:val="24"/>
        </w:rPr>
        <w:t xml:space="preserve"> current processes, Products, or service</w:t>
      </w:r>
      <w:r w:rsidR="002A1840">
        <w:rPr>
          <w:rFonts w:ascii="Times New Roman" w:hAnsi="Times New Roman" w:cs="Times New Roman"/>
          <w:sz w:val="24"/>
          <w:szCs w:val="24"/>
        </w:rPr>
        <w:t>s by discovering and minimizing</w:t>
      </w:r>
      <w:r w:rsidRPr="00D672F9">
        <w:rPr>
          <w:rFonts w:ascii="Times New Roman" w:hAnsi="Times New Roman" w:cs="Times New Roman"/>
          <w:sz w:val="24"/>
          <w:szCs w:val="24"/>
        </w:rPr>
        <w:t xml:space="preserve"> defects</w:t>
      </w:r>
      <w:proofErr w:type="gramStart"/>
      <w:r w:rsidR="002A1840">
        <w:rPr>
          <w:rFonts w:ascii="Times New Roman" w:hAnsi="Times New Roman" w:cs="Times New Roman"/>
          <w:sz w:val="24"/>
          <w:szCs w:val="24"/>
        </w:rPr>
        <w:t>.</w:t>
      </w:r>
      <w:r w:rsidR="003F5C85" w:rsidRPr="00D672F9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="003F5C85" w:rsidRPr="00D672F9">
        <w:rPr>
          <w:rFonts w:ascii="Times New Roman" w:eastAsia="Times New Roman" w:hAnsi="Times New Roman" w:cs="Times New Roman"/>
          <w:sz w:val="24"/>
          <w:szCs w:val="24"/>
        </w:rPr>
        <w:t>Plenert</w:t>
      </w:r>
      <w:proofErr w:type="spellEnd"/>
      <w:r w:rsidR="003F5C85" w:rsidRPr="00D672F9">
        <w:rPr>
          <w:rFonts w:ascii="Times New Roman" w:eastAsia="Times New Roman" w:hAnsi="Times New Roman" w:cs="Times New Roman"/>
          <w:sz w:val="24"/>
          <w:szCs w:val="24"/>
        </w:rPr>
        <w:t>, 2012</w:t>
      </w:r>
      <w:r w:rsidRPr="00D672F9">
        <w:rPr>
          <w:rFonts w:ascii="Times New Roman" w:hAnsi="Times New Roman" w:cs="Times New Roman"/>
          <w:sz w:val="24"/>
          <w:szCs w:val="24"/>
        </w:rPr>
        <w:t xml:space="preserve"> The six sigma method is a fundamental strategy for quality improvements in companies such as DuPont, general electric, honey wee, and Dow chemical as highlighted by my classmate.</w:t>
      </w:r>
    </w:p>
    <w:p w:rsidR="00544692" w:rsidRPr="00D672F9" w:rsidRDefault="00D672F9" w:rsidP="00D672F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544692" w:rsidRPr="00D672F9">
        <w:rPr>
          <w:rFonts w:ascii="Times New Roman" w:hAnsi="Times New Roman" w:cs="Times New Roman"/>
          <w:b/>
          <w:sz w:val="24"/>
          <w:szCs w:val="24"/>
        </w:rPr>
        <w:t>Six sigma to practical use.</w:t>
      </w:r>
    </w:p>
    <w:p w:rsidR="00544692" w:rsidRPr="00D672F9" w:rsidRDefault="00544692" w:rsidP="00D672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672F9">
        <w:rPr>
          <w:rFonts w:ascii="Times New Roman" w:hAnsi="Times New Roman" w:cs="Times New Roman"/>
          <w:sz w:val="24"/>
          <w:szCs w:val="24"/>
        </w:rPr>
        <w:t>From your post it is clear that the six sigma methodology is used for process improvement, it can be applied in any sector, field, or industry. By the mid-1990s most organizations</w:t>
      </w:r>
      <w:r w:rsidR="00051387">
        <w:rPr>
          <w:rFonts w:ascii="Times New Roman" w:hAnsi="Times New Roman" w:cs="Times New Roman"/>
          <w:sz w:val="24"/>
          <w:szCs w:val="24"/>
        </w:rPr>
        <w:t xml:space="preserve"> have continually adopted TGM .t</w:t>
      </w:r>
      <w:r w:rsidRPr="00D672F9">
        <w:rPr>
          <w:rFonts w:ascii="Times New Roman" w:hAnsi="Times New Roman" w:cs="Times New Roman"/>
          <w:sz w:val="24"/>
          <w:szCs w:val="24"/>
        </w:rPr>
        <w:t>he six sigma management method</w:t>
      </w:r>
      <w:r w:rsidR="00051387">
        <w:rPr>
          <w:rFonts w:ascii="Times New Roman" w:hAnsi="Times New Roman" w:cs="Times New Roman"/>
          <w:sz w:val="24"/>
          <w:szCs w:val="24"/>
        </w:rPr>
        <w:t>ology</w:t>
      </w:r>
      <w:r w:rsidRPr="00D672F9">
        <w:rPr>
          <w:rFonts w:ascii="Times New Roman" w:hAnsi="Times New Roman" w:cs="Times New Roman"/>
          <w:sz w:val="24"/>
          <w:szCs w:val="24"/>
        </w:rPr>
        <w:t xml:space="preserve"> has continually grown and thri</w:t>
      </w:r>
      <w:r w:rsidR="00F34E88">
        <w:rPr>
          <w:rFonts w:ascii="Times New Roman" w:hAnsi="Times New Roman" w:cs="Times New Roman"/>
          <w:sz w:val="24"/>
          <w:szCs w:val="24"/>
        </w:rPr>
        <w:t>ved from its initial evolution</w:t>
      </w:r>
      <w:r w:rsidRPr="00D672F9">
        <w:rPr>
          <w:rFonts w:ascii="Times New Roman" w:hAnsi="Times New Roman" w:cs="Times New Roman"/>
          <w:sz w:val="24"/>
          <w:szCs w:val="24"/>
        </w:rPr>
        <w:t xml:space="preserve"> by Motorola t</w:t>
      </w:r>
      <w:r w:rsidR="00F34E88">
        <w:rPr>
          <w:rFonts w:ascii="Times New Roman" w:hAnsi="Times New Roman" w:cs="Times New Roman"/>
          <w:sz w:val="24"/>
          <w:szCs w:val="24"/>
        </w:rPr>
        <w:t xml:space="preserve">o its widely advertised </w:t>
      </w:r>
      <w:r w:rsidR="006D7CA8">
        <w:rPr>
          <w:rFonts w:ascii="Times New Roman" w:hAnsi="Times New Roman" w:cs="Times New Roman"/>
          <w:sz w:val="24"/>
          <w:szCs w:val="24"/>
        </w:rPr>
        <w:t>acquisition</w:t>
      </w:r>
      <w:bookmarkStart w:id="0" w:name="_GoBack"/>
      <w:bookmarkEnd w:id="0"/>
      <w:r w:rsidRPr="00D672F9">
        <w:rPr>
          <w:rFonts w:ascii="Times New Roman" w:hAnsi="Times New Roman" w:cs="Times New Roman"/>
          <w:sz w:val="24"/>
          <w:szCs w:val="24"/>
        </w:rPr>
        <w:t xml:space="preserve"> by general electric, to successful adoption by many other organizations including boing, DuPont, Kodak, Toshiba, Seagate among others</w:t>
      </w:r>
      <w:r w:rsidR="003F5C85" w:rsidRPr="00D672F9">
        <w:rPr>
          <w:rFonts w:ascii="Times New Roman" w:hAnsi="Times New Roman" w:cs="Times New Roman"/>
          <w:sz w:val="24"/>
          <w:szCs w:val="24"/>
        </w:rPr>
        <w:t xml:space="preserve"> (</w:t>
      </w:r>
      <w:r w:rsidR="003F5C85" w:rsidRPr="00D672F9">
        <w:rPr>
          <w:rFonts w:ascii="Times New Roman" w:eastAsia="Times New Roman" w:hAnsi="Times New Roman" w:cs="Times New Roman"/>
          <w:sz w:val="24"/>
          <w:szCs w:val="24"/>
        </w:rPr>
        <w:t>Plenert, 2012)</w:t>
      </w:r>
      <w:r w:rsidRPr="00D672F9">
        <w:rPr>
          <w:rFonts w:ascii="Times New Roman" w:hAnsi="Times New Roman" w:cs="Times New Roman"/>
          <w:sz w:val="24"/>
          <w:szCs w:val="24"/>
        </w:rPr>
        <w:t>. The six sigma management method is more compressive since it cures the deficiencies of initiatives by applying more advanced</w:t>
      </w:r>
      <w:r w:rsidR="00F34E88">
        <w:rPr>
          <w:rFonts w:ascii="Times New Roman" w:hAnsi="Times New Roman" w:cs="Times New Roman"/>
          <w:sz w:val="24"/>
          <w:szCs w:val="24"/>
        </w:rPr>
        <w:t xml:space="preserve"> data analysis tools and aims at </w:t>
      </w:r>
      <w:r w:rsidRPr="00D672F9">
        <w:rPr>
          <w:rFonts w:ascii="Times New Roman" w:hAnsi="Times New Roman" w:cs="Times New Roman"/>
          <w:sz w:val="24"/>
          <w:szCs w:val="24"/>
        </w:rPr>
        <w:t>customers' main concerns by analyzing and solving underlying problems that cause them</w:t>
      </w:r>
      <w:r w:rsidR="00F34E88">
        <w:rPr>
          <w:rFonts w:ascii="Times New Roman" w:hAnsi="Times New Roman" w:cs="Times New Roman"/>
          <w:sz w:val="24"/>
          <w:szCs w:val="24"/>
        </w:rPr>
        <w:t xml:space="preserve"> properly.</w:t>
      </w:r>
      <w:r w:rsidR="003F5C85" w:rsidRPr="00D672F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F5C85" w:rsidRPr="00D672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García-Alcaraz</w:t>
      </w:r>
      <w:proofErr w:type="spellEnd"/>
      <w:r w:rsidR="003F5C85" w:rsidRPr="00D672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 2018)</w:t>
      </w:r>
      <w:r w:rsidRPr="00D672F9">
        <w:rPr>
          <w:rFonts w:ascii="Times New Roman" w:hAnsi="Times New Roman" w:cs="Times New Roman"/>
          <w:sz w:val="24"/>
          <w:szCs w:val="24"/>
        </w:rPr>
        <w:t>.</w:t>
      </w:r>
    </w:p>
    <w:p w:rsidR="00544692" w:rsidRPr="00D672F9" w:rsidRDefault="00D672F9" w:rsidP="00D672F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4692" w:rsidRPr="00D672F9">
        <w:rPr>
          <w:rFonts w:ascii="Times New Roman" w:hAnsi="Times New Roman" w:cs="Times New Roman"/>
          <w:b/>
          <w:sz w:val="24"/>
          <w:szCs w:val="24"/>
        </w:rPr>
        <w:t>Organizational challenges are resolved through successful six sigma implementations.</w:t>
      </w:r>
    </w:p>
    <w:p w:rsidR="00544692" w:rsidRPr="00D672F9" w:rsidRDefault="004F42B0" w:rsidP="00D672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all agree that enhancing</w:t>
      </w:r>
      <w:r w:rsidR="00544692" w:rsidRPr="00D672F9">
        <w:rPr>
          <w:rFonts w:ascii="Times New Roman" w:hAnsi="Times New Roman" w:cs="Times New Roman"/>
          <w:sz w:val="24"/>
          <w:szCs w:val="24"/>
        </w:rPr>
        <w:t xml:space="preserve"> service in organizations has always been complex since it </w:t>
      </w:r>
      <w:r>
        <w:rPr>
          <w:rFonts w:ascii="Times New Roman" w:hAnsi="Times New Roman" w:cs="Times New Roman"/>
          <w:sz w:val="24"/>
          <w:szCs w:val="24"/>
        </w:rPr>
        <w:t xml:space="preserve">requires </w:t>
      </w:r>
      <w:r w:rsidR="00544692" w:rsidRPr="00D672F9">
        <w:rPr>
          <w:rFonts w:ascii="Times New Roman" w:hAnsi="Times New Roman" w:cs="Times New Roman"/>
          <w:sz w:val="24"/>
          <w:szCs w:val="24"/>
        </w:rPr>
        <w:t>understandi</w:t>
      </w:r>
      <w:r>
        <w:rPr>
          <w:rFonts w:ascii="Times New Roman" w:hAnsi="Times New Roman" w:cs="Times New Roman"/>
          <w:sz w:val="24"/>
          <w:szCs w:val="24"/>
        </w:rPr>
        <w:t>ng what to do on many areas</w:t>
      </w:r>
      <w:r w:rsidR="00544692" w:rsidRPr="00D672F9">
        <w:rPr>
          <w:rFonts w:ascii="Times New Roman" w:hAnsi="Times New Roman" w:cs="Times New Roman"/>
          <w:sz w:val="24"/>
          <w:szCs w:val="24"/>
        </w:rPr>
        <w:t xml:space="preserve"> such as techno</w:t>
      </w:r>
      <w:r>
        <w:rPr>
          <w:rFonts w:ascii="Times New Roman" w:hAnsi="Times New Roman" w:cs="Times New Roman"/>
          <w:sz w:val="24"/>
          <w:szCs w:val="24"/>
        </w:rPr>
        <w:t>logy, service systems, staffs</w:t>
      </w:r>
      <w:r w:rsidR="00544692" w:rsidRPr="00D672F9">
        <w:rPr>
          <w:rFonts w:ascii="Times New Roman" w:hAnsi="Times New Roman" w:cs="Times New Roman"/>
          <w:sz w:val="24"/>
          <w:szCs w:val="24"/>
        </w:rPr>
        <w:t>’ selection, training, and education and reward systems</w:t>
      </w:r>
      <w:r w:rsidR="003F5C85" w:rsidRPr="00D672F9">
        <w:rPr>
          <w:rFonts w:ascii="Times New Roman" w:hAnsi="Times New Roman" w:cs="Times New Roman"/>
          <w:sz w:val="24"/>
          <w:szCs w:val="24"/>
        </w:rPr>
        <w:t xml:space="preserve"> (</w:t>
      </w:r>
      <w:r w:rsidR="003F5C85" w:rsidRPr="00D672F9">
        <w:rPr>
          <w:rFonts w:ascii="Times New Roman" w:eastAsia="Times New Roman" w:hAnsi="Times New Roman" w:cs="Times New Roman"/>
          <w:sz w:val="24"/>
          <w:szCs w:val="24"/>
        </w:rPr>
        <w:t>Lamine &amp; Lakhal, 2018)</w:t>
      </w:r>
      <w:r w:rsidR="00544692" w:rsidRPr="00D672F9">
        <w:rPr>
          <w:rFonts w:ascii="Times New Roman" w:hAnsi="Times New Roman" w:cs="Times New Roman"/>
          <w:sz w:val="24"/>
          <w:szCs w:val="24"/>
        </w:rPr>
        <w:t xml:space="preserve">. Challenges to successful </w:t>
      </w:r>
      <w:r w:rsidR="00544692" w:rsidRPr="00D672F9">
        <w:rPr>
          <w:rFonts w:ascii="Times New Roman" w:hAnsi="Times New Roman" w:cs="Times New Roman"/>
          <w:sz w:val="24"/>
          <w:szCs w:val="24"/>
        </w:rPr>
        <w:lastRenderedPageBreak/>
        <w:t>six sigma imp</w:t>
      </w:r>
      <w:r w:rsidR="004C1A43">
        <w:rPr>
          <w:rFonts w:ascii="Times New Roman" w:hAnsi="Times New Roman" w:cs="Times New Roman"/>
          <w:sz w:val="24"/>
          <w:szCs w:val="24"/>
        </w:rPr>
        <w:t xml:space="preserve">lementations would include; insufficient </w:t>
      </w:r>
      <w:r w:rsidR="00544692" w:rsidRPr="00D672F9">
        <w:rPr>
          <w:rFonts w:ascii="Times New Roman" w:hAnsi="Times New Roman" w:cs="Times New Roman"/>
          <w:sz w:val="24"/>
          <w:szCs w:val="24"/>
        </w:rPr>
        <w:t>leadership commitment, incomplete understanding of six sigma methodologies, and poor execution</w:t>
      </w:r>
      <w:r w:rsidR="003F5C85" w:rsidRPr="00D672F9">
        <w:rPr>
          <w:rFonts w:ascii="Times New Roman" w:hAnsi="Times New Roman" w:cs="Times New Roman"/>
          <w:sz w:val="24"/>
          <w:szCs w:val="24"/>
        </w:rPr>
        <w:t xml:space="preserve"> (</w:t>
      </w:r>
      <w:r w:rsidR="003F5C85" w:rsidRPr="00D672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García-Alcaraz, 2018)</w:t>
      </w:r>
      <w:r w:rsidR="00544692" w:rsidRPr="00D672F9">
        <w:rPr>
          <w:rFonts w:ascii="Times New Roman" w:hAnsi="Times New Roman" w:cs="Times New Roman"/>
          <w:sz w:val="24"/>
          <w:szCs w:val="24"/>
        </w:rPr>
        <w:t>.</w:t>
      </w:r>
    </w:p>
    <w:p w:rsidR="00544692" w:rsidRPr="00D672F9" w:rsidRDefault="00544692" w:rsidP="00D672F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672F9">
        <w:rPr>
          <w:rFonts w:ascii="Times New Roman" w:hAnsi="Times New Roman" w:cs="Times New Roman"/>
          <w:sz w:val="24"/>
          <w:szCs w:val="24"/>
        </w:rPr>
        <w:t xml:space="preserve"> </w:t>
      </w:r>
      <w:r w:rsidR="00D672F9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D672F9">
        <w:rPr>
          <w:rFonts w:ascii="Times New Roman" w:hAnsi="Times New Roman" w:cs="Times New Roman"/>
          <w:b/>
          <w:sz w:val="24"/>
          <w:szCs w:val="24"/>
        </w:rPr>
        <w:t xml:space="preserve">Conclusion                                                     </w:t>
      </w:r>
    </w:p>
    <w:p w:rsidR="00544692" w:rsidRPr="00D672F9" w:rsidRDefault="00544692" w:rsidP="00D672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672F9">
        <w:rPr>
          <w:rFonts w:ascii="Times New Roman" w:hAnsi="Times New Roman" w:cs="Times New Roman"/>
          <w:sz w:val="24"/>
          <w:szCs w:val="24"/>
        </w:rPr>
        <w:t>I agree with Stephen that if an organization successfully implements a six sigma project, it will gain in profit as a result of this effort and it should share and reward their employees for their supportive efforts to maintain their interests and be motivated to fur</w:t>
      </w:r>
      <w:r w:rsidR="003F5C85" w:rsidRPr="00D672F9">
        <w:rPr>
          <w:rFonts w:ascii="Times New Roman" w:hAnsi="Times New Roman" w:cs="Times New Roman"/>
          <w:sz w:val="24"/>
          <w:szCs w:val="24"/>
        </w:rPr>
        <w:t>ther improve production process</w:t>
      </w:r>
      <w:r w:rsidR="00D672F9" w:rsidRPr="00D672F9">
        <w:rPr>
          <w:rFonts w:ascii="Times New Roman" w:hAnsi="Times New Roman" w:cs="Times New Roman"/>
          <w:sz w:val="24"/>
          <w:szCs w:val="24"/>
        </w:rPr>
        <w:t xml:space="preserve"> (</w:t>
      </w:r>
      <w:r w:rsidR="00D672F9" w:rsidRPr="00D672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García-Alcaraz, 2018)</w:t>
      </w:r>
      <w:r w:rsidR="003F5C85" w:rsidRPr="00D672F9">
        <w:rPr>
          <w:rFonts w:ascii="Times New Roman" w:hAnsi="Times New Roman" w:cs="Times New Roman"/>
          <w:sz w:val="24"/>
          <w:szCs w:val="24"/>
        </w:rPr>
        <w:t>.</w:t>
      </w:r>
    </w:p>
    <w:p w:rsidR="003F5C85" w:rsidRPr="00D672F9" w:rsidRDefault="003F5C85" w:rsidP="00D672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F5C85" w:rsidRPr="00D672F9" w:rsidRDefault="003F5C85" w:rsidP="00D672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72F9" w:rsidRPr="00D672F9" w:rsidRDefault="00D672F9" w:rsidP="00D672F9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72F9" w:rsidRPr="00D672F9" w:rsidRDefault="00D672F9" w:rsidP="00D672F9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53681" w:rsidRDefault="00C53681" w:rsidP="00D672F9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53681" w:rsidRDefault="00C53681" w:rsidP="00D672F9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53681" w:rsidRDefault="00C53681" w:rsidP="00D672F9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72F9" w:rsidRPr="00D672F9" w:rsidRDefault="00C53681" w:rsidP="00D672F9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</w:t>
      </w:r>
      <w:r w:rsidR="00D672F9" w:rsidRPr="00D672F9">
        <w:rPr>
          <w:rFonts w:ascii="Times New Roman" w:eastAsia="Times New Roman" w:hAnsi="Times New Roman" w:cs="Times New Roman"/>
          <w:sz w:val="24"/>
          <w:szCs w:val="24"/>
        </w:rPr>
        <w:t>References</w:t>
      </w:r>
    </w:p>
    <w:p w:rsidR="003F5C85" w:rsidRPr="00D672F9" w:rsidRDefault="003F5C85" w:rsidP="00D672F9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72F9">
        <w:rPr>
          <w:rFonts w:ascii="Times New Roman" w:eastAsia="Times New Roman" w:hAnsi="Times New Roman" w:cs="Times New Roman"/>
          <w:sz w:val="24"/>
          <w:szCs w:val="24"/>
        </w:rPr>
        <w:t xml:space="preserve">Lamine, K. &amp; Lakhal, L. (2018). Impact of TQM/Six Sigma practices on </w:t>
      </w:r>
      <w:proofErr w:type="gramStart"/>
      <w:r w:rsidRPr="00D672F9">
        <w:rPr>
          <w:rFonts w:ascii="Times New Roman" w:eastAsia="Times New Roman" w:hAnsi="Times New Roman" w:cs="Times New Roman"/>
          <w:sz w:val="24"/>
          <w:szCs w:val="24"/>
        </w:rPr>
        <w:t>company’s</w:t>
      </w:r>
      <w:proofErr w:type="gramEnd"/>
    </w:p>
    <w:p w:rsidR="003F5C85" w:rsidRPr="00D672F9" w:rsidRDefault="003F5C85" w:rsidP="00D672F9">
      <w:pPr>
        <w:spacing w:before="100" w:beforeAutospacing="1" w:after="100" w:afterAutospacing="1" w:line="480" w:lineRule="auto"/>
        <w:ind w:left="720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proofErr w:type="gramStart"/>
      <w:r w:rsidRPr="00D672F9">
        <w:rPr>
          <w:rFonts w:ascii="Times New Roman" w:eastAsia="Times New Roman" w:hAnsi="Times New Roman" w:cs="Times New Roman"/>
          <w:sz w:val="24"/>
          <w:szCs w:val="24"/>
        </w:rPr>
        <w:t>performance</w:t>
      </w:r>
      <w:proofErr w:type="gramEnd"/>
      <w:r w:rsidRPr="00D672F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672F9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Quality &amp; Reliability Management</w:t>
      </w:r>
      <w:r w:rsidRPr="00D672F9">
        <w:rPr>
          <w:rFonts w:ascii="Times New Roman" w:eastAsia="Times New Roman" w:hAnsi="Times New Roman" w:cs="Times New Roman"/>
          <w:sz w:val="24"/>
          <w:szCs w:val="24"/>
        </w:rPr>
        <w:t xml:space="preserve">, 35(9), 1881-1906. </w:t>
      </w:r>
      <w:hyperlink r:id="rId6" w:history="1">
        <w:r w:rsidRPr="00D672F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https://doi-org.ezproxy.liberty.edu/10.1108/IJQRM-05-2017-0097</w:t>
        </w:r>
      </w:hyperlink>
    </w:p>
    <w:p w:rsidR="003F5C85" w:rsidRPr="00D672F9" w:rsidRDefault="003F5C85" w:rsidP="00D672F9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72F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Plenert, G. (2012). </w:t>
      </w:r>
      <w:r w:rsidRPr="00D672F9">
        <w:rPr>
          <w:rFonts w:ascii="Times New Roman" w:eastAsia="Times New Roman" w:hAnsi="Times New Roman" w:cs="Times New Roman"/>
          <w:i/>
          <w:iCs/>
          <w:sz w:val="24"/>
          <w:szCs w:val="24"/>
        </w:rPr>
        <w:t>Strategic continuous process improvement: Which quality tools to use, and</w:t>
      </w:r>
    </w:p>
    <w:p w:rsidR="003F5C85" w:rsidRPr="00D672F9" w:rsidRDefault="003F5C85" w:rsidP="00D672F9">
      <w:pPr>
        <w:spacing w:before="100" w:beforeAutospacing="1" w:after="24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72F9">
        <w:rPr>
          <w:rFonts w:ascii="Times New Roman" w:eastAsia="Times New Roman" w:hAnsi="Times New Roman" w:cs="Times New Roman"/>
          <w:i/>
          <w:iCs/>
          <w:sz w:val="24"/>
          <w:szCs w:val="24"/>
        </w:rPr>
        <w:t>when</w:t>
      </w:r>
      <w:proofErr w:type="gramEnd"/>
      <w:r w:rsidRPr="00D672F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to use them</w:t>
      </w:r>
      <w:r w:rsidRPr="00D672F9">
        <w:rPr>
          <w:rFonts w:ascii="Times New Roman" w:eastAsia="Times New Roman" w:hAnsi="Times New Roman" w:cs="Times New Roman"/>
          <w:sz w:val="24"/>
          <w:szCs w:val="24"/>
        </w:rPr>
        <w:t>. McGraw-Hill Companies. ISBN: 978-0-07-176718-7</w:t>
      </w:r>
    </w:p>
    <w:p w:rsidR="003F5C85" w:rsidRPr="00D672F9" w:rsidRDefault="003F5C85" w:rsidP="00D672F9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72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García-Alcaraz, J. L., </w:t>
      </w:r>
      <w:proofErr w:type="spellStart"/>
      <w:r w:rsidRPr="00D672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Alor</w:t>
      </w:r>
      <w:proofErr w:type="spellEnd"/>
      <w:r w:rsidRPr="00D672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-Hernández, G., Sánchez-</w:t>
      </w:r>
      <w:proofErr w:type="spellStart"/>
      <w:r w:rsidRPr="00D672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Ramírez</w:t>
      </w:r>
      <w:proofErr w:type="spellEnd"/>
      <w:r w:rsidRPr="00D672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 C., Jiménez-</w:t>
      </w:r>
      <w:proofErr w:type="spellStart"/>
      <w:r w:rsidRPr="00D672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Macías</w:t>
      </w:r>
      <w:proofErr w:type="spellEnd"/>
      <w:r w:rsidRPr="00D672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E., Blanco-  </w:t>
      </w:r>
    </w:p>
    <w:p w:rsidR="003F5C85" w:rsidRPr="00D672F9" w:rsidRDefault="003F5C85" w:rsidP="00D672F9">
      <w:pPr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72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Fernández</w:t>
      </w:r>
      <w:proofErr w:type="spellEnd"/>
      <w:r w:rsidRPr="00D672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J., &amp; </w:t>
      </w:r>
      <w:proofErr w:type="spellStart"/>
      <w:r w:rsidRPr="00D672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Latorre</w:t>
      </w:r>
      <w:proofErr w:type="spellEnd"/>
      <w:r w:rsidRPr="00D672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-Biel, J. (2018). Mediating role of the Six Sigma</w:t>
      </w:r>
    </w:p>
    <w:p w:rsidR="003F5C85" w:rsidRPr="00D672F9" w:rsidRDefault="003F5C85" w:rsidP="00D672F9">
      <w:pPr>
        <w:spacing w:before="100" w:beforeAutospacing="1" w:after="100" w:afterAutospacing="1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672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implementation</w:t>
      </w:r>
      <w:proofErr w:type="gramEnd"/>
      <w:r w:rsidRPr="00D672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strategy and investment in human resources in economic success and sustainability.</w:t>
      </w:r>
      <w:r w:rsidRPr="00D672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  Sustainability, 10</w:t>
      </w:r>
      <w:r w:rsidRPr="00D672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(6), 18-28. </w:t>
      </w:r>
      <w:hyperlink r:id="rId7" w:history="1">
        <w:r w:rsidRPr="00D672F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http://dx.doi.org.ezproxy.liberty.edu/10.3390/su10061828</w:t>
        </w:r>
      </w:hyperlink>
    </w:p>
    <w:p w:rsidR="003F5C85" w:rsidRPr="00D672F9" w:rsidRDefault="003F5C85" w:rsidP="00D672F9">
      <w:pPr>
        <w:spacing w:before="100" w:beforeAutospacing="1" w:after="24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3F5C85" w:rsidRPr="00D672F9" w:rsidRDefault="003F5C85" w:rsidP="00D672F9">
      <w:pPr>
        <w:spacing w:before="100" w:beforeAutospacing="1" w:after="100" w:afterAutospacing="1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3F5C85" w:rsidRPr="00D672F9" w:rsidRDefault="003F5C85" w:rsidP="00D672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55D7E" w:rsidRPr="00D672F9" w:rsidRDefault="00D55D7E" w:rsidP="00D672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55D7E" w:rsidRPr="00D672F9" w:rsidSect="00D672F9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20D0" w:rsidRDefault="00BE20D0" w:rsidP="00D672F9">
      <w:pPr>
        <w:spacing w:after="0" w:line="240" w:lineRule="auto"/>
      </w:pPr>
      <w:r>
        <w:separator/>
      </w:r>
    </w:p>
  </w:endnote>
  <w:endnote w:type="continuationSeparator" w:id="0">
    <w:p w:rsidR="00BE20D0" w:rsidRDefault="00BE20D0" w:rsidP="00D67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20D0" w:rsidRDefault="00BE20D0" w:rsidP="00D672F9">
      <w:pPr>
        <w:spacing w:after="0" w:line="240" w:lineRule="auto"/>
      </w:pPr>
      <w:r>
        <w:separator/>
      </w:r>
    </w:p>
  </w:footnote>
  <w:footnote w:type="continuationSeparator" w:id="0">
    <w:p w:rsidR="00BE20D0" w:rsidRDefault="00BE20D0" w:rsidP="00D672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2F9" w:rsidRDefault="00D672F9">
    <w:pPr>
      <w:pStyle w:val="Header"/>
      <w:jc w:val="right"/>
    </w:pPr>
    <w:r>
      <w:t xml:space="preserve">Initial post response                                                                           </w:t>
    </w:r>
    <w:sdt>
      <w:sdtPr>
        <w:id w:val="-163594329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7CA8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D672F9" w:rsidRDefault="00D672F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2F9" w:rsidRDefault="00D672F9">
    <w:pPr>
      <w:pStyle w:val="Header"/>
      <w:jc w:val="right"/>
    </w:pPr>
    <w:r>
      <w:t xml:space="preserve">Running head: initial post response                                                              </w:t>
    </w:r>
    <w:sdt>
      <w:sdtPr>
        <w:id w:val="-9805285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7CA8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672F9" w:rsidRDefault="00D672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84C"/>
    <w:rsid w:val="00026469"/>
    <w:rsid w:val="00051387"/>
    <w:rsid w:val="000778F5"/>
    <w:rsid w:val="000F5726"/>
    <w:rsid w:val="002A1840"/>
    <w:rsid w:val="00322542"/>
    <w:rsid w:val="00376C93"/>
    <w:rsid w:val="003E5302"/>
    <w:rsid w:val="003F5C85"/>
    <w:rsid w:val="004C1A43"/>
    <w:rsid w:val="004F42B0"/>
    <w:rsid w:val="00544692"/>
    <w:rsid w:val="006004E9"/>
    <w:rsid w:val="006C484C"/>
    <w:rsid w:val="006D7CA8"/>
    <w:rsid w:val="007376DB"/>
    <w:rsid w:val="007D274A"/>
    <w:rsid w:val="007F28AA"/>
    <w:rsid w:val="00832221"/>
    <w:rsid w:val="00942D1F"/>
    <w:rsid w:val="00AF75FC"/>
    <w:rsid w:val="00BE20D0"/>
    <w:rsid w:val="00C53681"/>
    <w:rsid w:val="00D55D7E"/>
    <w:rsid w:val="00D672F9"/>
    <w:rsid w:val="00E40657"/>
    <w:rsid w:val="00F34E88"/>
    <w:rsid w:val="00F452ED"/>
    <w:rsid w:val="00FE52E6"/>
    <w:rsid w:val="00FE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B898DB-C3F8-40F2-8BCC-BFBBB0259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7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72F9"/>
  </w:style>
  <w:style w:type="paragraph" w:styleId="Footer">
    <w:name w:val="footer"/>
    <w:basedOn w:val="Normal"/>
    <w:link w:val="FooterChar"/>
    <w:uiPriority w:val="99"/>
    <w:unhideWhenUsed/>
    <w:rsid w:val="00D67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72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dx.doi.org.ezproxy.liberty.edu/10.3390/su1006182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-org.ezproxy.liberty.edu/10.1108/IJQRM-05-2017-0097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2020-11-05T08:46:00Z</dcterms:created>
  <dcterms:modified xsi:type="dcterms:W3CDTF">2020-11-06T00:51:00Z</dcterms:modified>
</cp:coreProperties>
</file>